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B77D" w14:textId="7419108F" w:rsidR="00156F66" w:rsidRDefault="00156F66" w:rsidP="00156F66">
      <w:pPr>
        <w:jc w:val="center"/>
        <w:rPr>
          <w:b/>
          <w:sz w:val="36"/>
          <w:szCs w:val="36"/>
          <w:u w:val="single"/>
        </w:rPr>
      </w:pPr>
      <w:r w:rsidRPr="004E4BC5">
        <w:rPr>
          <w:b/>
          <w:sz w:val="36"/>
          <w:szCs w:val="36"/>
          <w:u w:val="single"/>
        </w:rPr>
        <w:t xml:space="preserve">COMUNE di </w:t>
      </w:r>
      <w:r w:rsidR="00EB7E11">
        <w:rPr>
          <w:b/>
          <w:sz w:val="36"/>
          <w:szCs w:val="36"/>
          <w:u w:val="single"/>
        </w:rPr>
        <w:t>AQUILA D’ARROSCIA</w:t>
      </w:r>
    </w:p>
    <w:p w14:paraId="03940B28" w14:textId="77777777" w:rsidR="00156F66" w:rsidRPr="00D84FD5" w:rsidRDefault="00156F66" w:rsidP="00156F66">
      <w:pPr>
        <w:jc w:val="center"/>
        <w:rPr>
          <w:rFonts w:ascii="Garamond" w:hAnsi="Garamond"/>
          <w:sz w:val="28"/>
          <w:szCs w:val="28"/>
        </w:rPr>
      </w:pPr>
      <w:r w:rsidRPr="00D84FD5">
        <w:rPr>
          <w:rFonts w:ascii="Garamond" w:hAnsi="Garamond"/>
          <w:sz w:val="28"/>
          <w:szCs w:val="28"/>
        </w:rPr>
        <w:t>Nucleo di valutazione</w:t>
      </w:r>
    </w:p>
    <w:p w14:paraId="7F7668E9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7CA3A1E9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2C875DCF" w14:textId="252ECCA0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156F66">
        <w:rPr>
          <w:rFonts w:ascii="Titillium" w:hAnsi="Titillium" w:cs="Times New Roman"/>
          <w:sz w:val="20"/>
          <w:szCs w:val="20"/>
        </w:rPr>
        <w:t xml:space="preserve"> il Comune di </w:t>
      </w:r>
      <w:r w:rsidR="00EB7E11">
        <w:rPr>
          <w:rFonts w:ascii="Titillium" w:hAnsi="Titillium" w:cs="Times New Roman"/>
          <w:sz w:val="20"/>
          <w:szCs w:val="20"/>
        </w:rPr>
        <w:t>Aquila d’Arroscia</w:t>
      </w:r>
      <w:r w:rsidR="00156F66">
        <w:rPr>
          <w:rFonts w:ascii="Titillium" w:hAnsi="Titillium" w:cs="Times New Roman"/>
          <w:sz w:val="20"/>
          <w:szCs w:val="20"/>
        </w:rPr>
        <w:t xml:space="preserve"> (</w:t>
      </w:r>
      <w:r w:rsidR="00EB7E11">
        <w:rPr>
          <w:rFonts w:ascii="Titillium" w:hAnsi="Titillium" w:cs="Times New Roman"/>
          <w:sz w:val="20"/>
          <w:szCs w:val="20"/>
        </w:rPr>
        <w:t>IM</w:t>
      </w:r>
      <w:r w:rsidR="00156F66">
        <w:rPr>
          <w:rFonts w:ascii="Titillium" w:hAnsi="Titillium" w:cs="Times New Roman"/>
          <w:sz w:val="20"/>
          <w:szCs w:val="20"/>
        </w:rPr>
        <w:t xml:space="preserve">)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02692E8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42DEBDC6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064B1940" w14:textId="77777777" w:rsidR="00BD33F8" w:rsidRDefault="00BD33F8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14:paraId="4063FA9E" w14:textId="502DC0D2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569246F4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44B8EA63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0504B973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214B3052" w14:textId="77777777"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5C896E76" w14:textId="066BAA3B" w:rsidR="00602524" w:rsidRPr="00C5488A" w:rsidRDefault="00156F66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E019A3">
        <w:rPr>
          <w:rFonts w:ascii="Courier New" w:hAnsi="Courier New" w:cs="Courier New"/>
          <w:b/>
          <w:sz w:val="20"/>
          <w:szCs w:val="20"/>
        </w:rPr>
        <w:t>X</w:t>
      </w:r>
      <w:r w:rsidR="00602524" w:rsidRPr="00C5488A">
        <w:rPr>
          <w:rFonts w:ascii="Titillium" w:hAnsi="Titillium"/>
          <w:caps/>
          <w:sz w:val="20"/>
          <w:szCs w:val="20"/>
        </w:rPr>
        <w:t xml:space="preserve"> l’</w:t>
      </w:r>
      <w:r w:rsidR="00602524" w:rsidRPr="00C5488A">
        <w:rPr>
          <w:rFonts w:ascii="Titillium" w:hAnsi="Titillium"/>
          <w:sz w:val="20"/>
          <w:szCs w:val="20"/>
        </w:rPr>
        <w:t xml:space="preserve">amministrazione/ente </w:t>
      </w:r>
      <w:r w:rsidR="00602524" w:rsidRPr="00C5488A">
        <w:rPr>
          <w:rFonts w:ascii="Titillium" w:hAnsi="Titillium"/>
          <w:sz w:val="20"/>
          <w:szCs w:val="20"/>
          <w:u w:val="single"/>
        </w:rPr>
        <w:t>NON</w:t>
      </w:r>
      <w:r w:rsidR="00602524"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="00602524"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1F5F994F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31892984" w14:textId="12AB4675" w:rsidR="004E3FEA" w:rsidRPr="00C5488A" w:rsidRDefault="008C168A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E019A3">
        <w:rPr>
          <w:rFonts w:ascii="Courier New" w:hAnsi="Courier New" w:cs="Courier New"/>
          <w:b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760A812B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C0A551F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03703B8A" w14:textId="008DC7F1" w:rsidR="004619A1" w:rsidRPr="00C5488A" w:rsidRDefault="008C168A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E019A3">
        <w:rPr>
          <w:rFonts w:ascii="Courier New" w:hAnsi="Courier New" w:cs="Courier New"/>
          <w:b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3A8D63B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7F2F58A4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6688928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0362ADDC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7BB47ABB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55D53F69" w14:textId="282ED6A3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EB7E11">
        <w:rPr>
          <w:rFonts w:ascii="Titillium" w:hAnsi="Titillium" w:cs="Times New Roman"/>
          <w:sz w:val="20"/>
          <w:szCs w:val="20"/>
        </w:rPr>
        <w:t>29</w:t>
      </w:r>
      <w:r w:rsidR="00BD33F8">
        <w:rPr>
          <w:rFonts w:ascii="Titillium" w:hAnsi="Titillium" w:cs="Times New Roman"/>
          <w:sz w:val="20"/>
          <w:szCs w:val="20"/>
        </w:rPr>
        <w:t>/06/2022</w:t>
      </w:r>
    </w:p>
    <w:p w14:paraId="70EE7323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06C3F74F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26F35343" w14:textId="2D3E77D2" w:rsidR="004E3FEA" w:rsidRPr="00C5488A" w:rsidRDefault="008C168A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Dott. Ranise Corradi Raffaele</w:t>
      </w:r>
    </w:p>
    <w:sectPr w:rsidR="004E3FEA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0459" w14:textId="77777777" w:rsidR="00850EBB" w:rsidRDefault="00850EBB">
      <w:pPr>
        <w:spacing w:after="0" w:line="240" w:lineRule="auto"/>
      </w:pPr>
      <w:r>
        <w:separator/>
      </w:r>
    </w:p>
  </w:endnote>
  <w:endnote w:type="continuationSeparator" w:id="0">
    <w:p w14:paraId="23F7DE82" w14:textId="77777777" w:rsidR="00850EBB" w:rsidRDefault="0085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5854" w14:textId="77777777" w:rsidR="00850EBB" w:rsidRDefault="00850EBB">
      <w:r>
        <w:separator/>
      </w:r>
    </w:p>
  </w:footnote>
  <w:footnote w:type="continuationSeparator" w:id="0">
    <w:p w14:paraId="2F5D4F78" w14:textId="77777777" w:rsidR="00850EBB" w:rsidRDefault="00850EBB">
      <w:r>
        <w:continuationSeparator/>
      </w:r>
    </w:p>
  </w:footnote>
  <w:footnote w:id="1">
    <w:p w14:paraId="63D03F87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FD06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677466547">
    <w:abstractNumId w:val="2"/>
  </w:num>
  <w:num w:numId="2" w16cid:durableId="1900510423">
    <w:abstractNumId w:val="1"/>
  </w:num>
  <w:num w:numId="3" w16cid:durableId="2025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56F66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3FC1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0EBB"/>
    <w:rsid w:val="00851A73"/>
    <w:rsid w:val="00863793"/>
    <w:rsid w:val="00893412"/>
    <w:rsid w:val="008C168A"/>
    <w:rsid w:val="0092201A"/>
    <w:rsid w:val="00931D8D"/>
    <w:rsid w:val="009517B8"/>
    <w:rsid w:val="00987C24"/>
    <w:rsid w:val="009B3EC4"/>
    <w:rsid w:val="009C497A"/>
    <w:rsid w:val="009D2F2E"/>
    <w:rsid w:val="00A01D67"/>
    <w:rsid w:val="00A045E8"/>
    <w:rsid w:val="00A30748"/>
    <w:rsid w:val="00A431C2"/>
    <w:rsid w:val="00A928DF"/>
    <w:rsid w:val="00A93462"/>
    <w:rsid w:val="00AA64A3"/>
    <w:rsid w:val="00AD1A69"/>
    <w:rsid w:val="00AE1368"/>
    <w:rsid w:val="00AF286D"/>
    <w:rsid w:val="00B15635"/>
    <w:rsid w:val="00B3568E"/>
    <w:rsid w:val="00B505D1"/>
    <w:rsid w:val="00B557E9"/>
    <w:rsid w:val="00B91F3C"/>
    <w:rsid w:val="00BC601A"/>
    <w:rsid w:val="00BD33F8"/>
    <w:rsid w:val="00BE32EF"/>
    <w:rsid w:val="00BF1924"/>
    <w:rsid w:val="00C017C6"/>
    <w:rsid w:val="00C037C3"/>
    <w:rsid w:val="00C13E06"/>
    <w:rsid w:val="00C205DD"/>
    <w:rsid w:val="00C53CCE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B7E11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9E0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Tullio Cha</cp:lastModifiedBy>
  <cp:revision>6</cp:revision>
  <cp:lastPrinted>2019-02-26T09:22:00Z</cp:lastPrinted>
  <dcterms:created xsi:type="dcterms:W3CDTF">2022-05-10T10:25:00Z</dcterms:created>
  <dcterms:modified xsi:type="dcterms:W3CDTF">2022-06-29T14:12:00Z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